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3AA1" w14:textId="77777777" w:rsidR="00295292" w:rsidRPr="00295292" w:rsidRDefault="00295292" w:rsidP="00295292">
      <w:r w:rsidRPr="00295292">
        <w:rPr>
          <w:rFonts w:hint="eastAsia"/>
          <w:b/>
          <w:bCs/>
        </w:rPr>
        <w:t>同济大学 VPN系统配置文档</w:t>
      </w:r>
    </w:p>
    <w:p w14:paraId="6D5008A7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注意：</w:t>
      </w:r>
    </w:p>
    <w:p w14:paraId="3268EA87" w14:textId="77777777" w:rsidR="00295292" w:rsidRPr="00295292" w:rsidRDefault="00295292" w:rsidP="00295292">
      <w:pPr>
        <w:rPr>
          <w:rFonts w:hint="eastAsia"/>
          <w:color w:val="FF0000"/>
        </w:rPr>
      </w:pPr>
      <w:bookmarkStart w:id="0" w:name="_GoBack"/>
      <w:r w:rsidRPr="00295292">
        <w:rPr>
          <w:rFonts w:hint="eastAsia"/>
          <w:color w:val="FF0000"/>
        </w:rPr>
        <w:t>同济大学VPN系统仅供在校外使用，且必须下载客户端配置使用。</w:t>
      </w:r>
    </w:p>
    <w:bookmarkEnd w:id="0"/>
    <w:p w14:paraId="7DF9FA42" w14:textId="77777777" w:rsidR="00295292" w:rsidRPr="00295292" w:rsidRDefault="00295292" w:rsidP="00295292">
      <w:pPr>
        <w:rPr>
          <w:rFonts w:hint="eastAsia"/>
        </w:rPr>
      </w:pPr>
    </w:p>
    <w:p w14:paraId="7A029F2C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t>一、电脑客户端：</w:t>
      </w:r>
    </w:p>
    <w:p w14:paraId="51A15C16" w14:textId="77777777" w:rsidR="00295292" w:rsidRPr="00295292" w:rsidRDefault="00295292" w:rsidP="00295292">
      <w:pPr>
        <w:numPr>
          <w:ilvl w:val="0"/>
          <w:numId w:val="1"/>
        </w:numPr>
        <w:rPr>
          <w:rFonts w:hint="eastAsia"/>
        </w:rPr>
      </w:pPr>
      <w:r w:rsidRPr="00295292">
        <w:rPr>
          <w:rFonts w:hint="eastAsia"/>
        </w:rPr>
        <w:t>电脑客户端下载：</w:t>
      </w:r>
    </w:p>
    <w:p w14:paraId="365690A2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下载方法</w:t>
      </w:r>
      <w:proofErr w:type="gramStart"/>
      <w:r w:rsidRPr="00295292">
        <w:rPr>
          <w:rFonts w:hint="eastAsia"/>
        </w:rPr>
        <w:t>一</w:t>
      </w:r>
      <w:proofErr w:type="gramEnd"/>
      <w:r w:rsidRPr="00295292">
        <w:rPr>
          <w:rFonts w:hint="eastAsia"/>
        </w:rPr>
        <w:t>：</w:t>
      </w:r>
    </w:p>
    <w:p w14:paraId="31F76C1F" w14:textId="77777777" w:rsidR="00295292" w:rsidRPr="00295292" w:rsidRDefault="00295292" w:rsidP="00295292">
      <w:pPr>
        <w:rPr>
          <w:rFonts w:hint="eastAsia"/>
        </w:rPr>
      </w:pPr>
      <w:hyperlink r:id="rId5" w:history="1">
        <w:r w:rsidRPr="00295292">
          <w:rPr>
            <w:rStyle w:val="a3"/>
            <w:rFonts w:hint="eastAsia"/>
          </w:rPr>
          <w:t>http://client.arraynetworks.com.cn:8080/zh/troubleshooting</w:t>
        </w:r>
      </w:hyperlink>
    </w:p>
    <w:p w14:paraId="7BFBAFDC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点击“AG系列产品”，根据电脑系统型号下载对应的软件包客户端；</w:t>
      </w:r>
    </w:p>
    <w:p w14:paraId="01967985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下载方法二：</w:t>
      </w:r>
    </w:p>
    <w:p w14:paraId="04C09AB1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校内登录software.tongji.edu.cn,找到VPN资源选项进行下载；</w:t>
      </w:r>
    </w:p>
    <w:p w14:paraId="6BFB34B1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下载方法三：</w:t>
      </w:r>
    </w:p>
    <w:p w14:paraId="1F215F13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校外登录</w:t>
      </w:r>
      <w:r w:rsidRPr="00295292">
        <w:fldChar w:fldCharType="begin"/>
      </w:r>
      <w:r w:rsidRPr="00295292">
        <w:instrText xml:space="preserve"> HYPERLINK "https://vpn.tongji.cn" </w:instrText>
      </w:r>
      <w:r w:rsidRPr="00295292">
        <w:fldChar w:fldCharType="separate"/>
      </w:r>
      <w:r w:rsidRPr="00295292">
        <w:rPr>
          <w:rStyle w:val="a3"/>
          <w:rFonts w:hint="eastAsia"/>
        </w:rPr>
        <w:t>https://vpn.tongji.cn</w:t>
      </w:r>
      <w:r w:rsidRPr="00295292">
        <w:fldChar w:fldCharType="end"/>
      </w:r>
    </w:p>
    <w:p w14:paraId="5E491E5D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使用统一身份认证，登录，在“用户资源”选择对应的系统下载软件包安装；</w:t>
      </w:r>
    </w:p>
    <w:p w14:paraId="361EB40C" w14:textId="77777777" w:rsidR="00295292" w:rsidRPr="00295292" w:rsidRDefault="00295292" w:rsidP="00295292">
      <w:pPr>
        <w:rPr>
          <w:rFonts w:hint="eastAsia"/>
        </w:rPr>
      </w:pPr>
    </w:p>
    <w:p w14:paraId="52EDF72A" w14:textId="77777777" w:rsidR="00295292" w:rsidRPr="00295292" w:rsidRDefault="00295292" w:rsidP="00295292">
      <w:pPr>
        <w:numPr>
          <w:ilvl w:val="0"/>
          <w:numId w:val="2"/>
        </w:numPr>
        <w:rPr>
          <w:rFonts w:hint="eastAsia"/>
        </w:rPr>
      </w:pPr>
      <w:r w:rsidRPr="00295292">
        <w:rPr>
          <w:rFonts w:hint="eastAsia"/>
        </w:rPr>
        <w:t>配置：</w:t>
      </w:r>
    </w:p>
    <w:p w14:paraId="0E2FF90D" w14:textId="5EB2E6D7" w:rsidR="00295292" w:rsidRPr="00295292" w:rsidRDefault="00295292" w:rsidP="00295292">
      <w:pPr>
        <w:rPr>
          <w:rFonts w:hint="eastAsia"/>
        </w:rPr>
      </w:pPr>
      <w:r w:rsidRPr="00295292">
        <w:drawing>
          <wp:inline distT="0" distB="0" distL="0" distR="0" wp14:anchorId="03663C2A" wp14:editId="191BE87E">
            <wp:extent cx="5137150" cy="344805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25B0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1）点击“配置文件”，“增加”，按照上图进行配置，站点名为个性化配置。</w:t>
      </w:r>
    </w:p>
    <w:p w14:paraId="731CB317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主机名：vpn.tongji.cn</w:t>
      </w:r>
    </w:p>
    <w:p w14:paraId="2F0F779C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2）用户名和密码为统一身份认证账号与密码；</w:t>
      </w:r>
    </w:p>
    <w:p w14:paraId="7F6C780E" w14:textId="77777777" w:rsidR="00295292" w:rsidRPr="00295292" w:rsidRDefault="00295292" w:rsidP="00295292">
      <w:pPr>
        <w:rPr>
          <w:rFonts w:hint="eastAsia"/>
        </w:rPr>
      </w:pPr>
    </w:p>
    <w:p w14:paraId="7F46AFDC" w14:textId="77777777" w:rsidR="00295292" w:rsidRPr="00295292" w:rsidRDefault="00295292" w:rsidP="00295292">
      <w:pPr>
        <w:numPr>
          <w:ilvl w:val="0"/>
          <w:numId w:val="3"/>
        </w:numPr>
        <w:rPr>
          <w:rFonts w:hint="eastAsia"/>
        </w:rPr>
      </w:pPr>
      <w:r w:rsidRPr="00295292">
        <w:rPr>
          <w:rFonts w:hint="eastAsia"/>
        </w:rPr>
        <w:t>配置好即可“保存”，</w:t>
      </w:r>
      <w:proofErr w:type="gramStart"/>
      <w:r w:rsidRPr="00295292">
        <w:rPr>
          <w:rFonts w:hint="eastAsia"/>
        </w:rPr>
        <w:t>右击刚创建</w:t>
      </w:r>
      <w:proofErr w:type="gramEnd"/>
      <w:r w:rsidRPr="00295292">
        <w:rPr>
          <w:rFonts w:hint="eastAsia"/>
        </w:rPr>
        <w:t>的站点名，连接。</w:t>
      </w:r>
    </w:p>
    <w:p w14:paraId="55D59803" w14:textId="0659E0CD" w:rsidR="00295292" w:rsidRPr="00295292" w:rsidRDefault="00295292" w:rsidP="00295292">
      <w:pPr>
        <w:rPr>
          <w:rFonts w:hint="eastAsia"/>
        </w:rPr>
      </w:pPr>
      <w:r w:rsidRPr="00295292">
        <w:lastRenderedPageBreak/>
        <w:drawing>
          <wp:inline distT="0" distB="0" distL="0" distR="0" wp14:anchorId="041EC857" wp14:editId="3D3A72FB">
            <wp:extent cx="5264150" cy="262255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8620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注意：如果连接出现问题，如“客户端配置L3VPN隧道失败”，可以尝试更改虚拟网卡类型，具体操作如下：</w:t>
      </w:r>
    </w:p>
    <w:p w14:paraId="66676E10" w14:textId="6B6805C6" w:rsidR="00295292" w:rsidRPr="00295292" w:rsidRDefault="00295292" w:rsidP="00295292">
      <w:pPr>
        <w:rPr>
          <w:rFonts w:hint="eastAsia"/>
        </w:rPr>
      </w:pPr>
      <w:r w:rsidRPr="00295292">
        <w:drawing>
          <wp:inline distT="0" distB="0" distL="0" distR="0" wp14:anchorId="2BF8641C" wp14:editId="20E77B0B">
            <wp:extent cx="4438650" cy="35687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64025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将虚拟网卡类型由SSTP更改成VNIC，保存设置，重新尝试连接VPN站点。</w:t>
      </w:r>
    </w:p>
    <w:p w14:paraId="0A07873D" w14:textId="77777777" w:rsidR="00295292" w:rsidRPr="00295292" w:rsidRDefault="00295292" w:rsidP="00295292">
      <w:pPr>
        <w:rPr>
          <w:rFonts w:hint="eastAsia"/>
        </w:rPr>
      </w:pPr>
    </w:p>
    <w:p w14:paraId="5DDBE0B0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t>二． 移动端：</w:t>
      </w:r>
    </w:p>
    <w:p w14:paraId="57479C40" w14:textId="77777777" w:rsidR="00295292" w:rsidRPr="00295292" w:rsidRDefault="00295292" w:rsidP="00295292">
      <w:pPr>
        <w:numPr>
          <w:ilvl w:val="0"/>
          <w:numId w:val="4"/>
        </w:numPr>
        <w:rPr>
          <w:rFonts w:hint="eastAsia"/>
        </w:rPr>
      </w:pPr>
      <w:r w:rsidRPr="00295292">
        <w:rPr>
          <w:rFonts w:hint="eastAsia"/>
        </w:rPr>
        <w:t>APP市场下载安装“</w:t>
      </w:r>
      <w:proofErr w:type="spellStart"/>
      <w:r w:rsidRPr="00295292">
        <w:rPr>
          <w:rFonts w:hint="eastAsia"/>
        </w:rPr>
        <w:t>MotionPro</w:t>
      </w:r>
      <w:proofErr w:type="spellEnd"/>
      <w:r w:rsidRPr="00295292">
        <w:rPr>
          <w:rFonts w:hint="eastAsia"/>
        </w:rPr>
        <w:t>”；</w:t>
      </w:r>
    </w:p>
    <w:p w14:paraId="714214B2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a.苹果IOS系统如下：</w:t>
      </w:r>
    </w:p>
    <w:p w14:paraId="0F20DB84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因苹果公司对VPN类应用的规则限制，2019年5月8日起</w:t>
      </w:r>
      <w:proofErr w:type="spellStart"/>
      <w:r w:rsidRPr="00295292">
        <w:rPr>
          <w:rFonts w:hint="eastAsia"/>
        </w:rPr>
        <w:t>MotionPro</w:t>
      </w:r>
      <w:proofErr w:type="spellEnd"/>
      <w:r w:rsidRPr="00295292">
        <w:rPr>
          <w:rFonts w:hint="eastAsia"/>
        </w:rPr>
        <w:t xml:space="preserve"> iPhone版软件从苹果App Store中国区市场下架。</w:t>
      </w:r>
      <w:proofErr w:type="gramStart"/>
      <w:r w:rsidRPr="00295292">
        <w:rPr>
          <w:rFonts w:hint="eastAsia"/>
        </w:rPr>
        <w:t>现运用</w:t>
      </w:r>
      <w:proofErr w:type="gramEnd"/>
      <w:r w:rsidRPr="00295292">
        <w:rPr>
          <w:rFonts w:hint="eastAsia"/>
        </w:rPr>
        <w:t>如下方法添加iPhone VPN客户端：</w:t>
      </w:r>
    </w:p>
    <w:p w14:paraId="7A920B53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（1）复制链接 https://www.pgyer.com/Mc1V</w:t>
      </w:r>
    </w:p>
    <w:p w14:paraId="4FC96E15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（2）在Safari浏览器打开链接，便可进入</w:t>
      </w:r>
      <w:proofErr w:type="spellStart"/>
      <w:r w:rsidRPr="00295292">
        <w:rPr>
          <w:rFonts w:hint="eastAsia"/>
        </w:rPr>
        <w:t>MotionPro</w:t>
      </w:r>
      <w:proofErr w:type="spellEnd"/>
      <w:r w:rsidRPr="00295292">
        <w:rPr>
          <w:rFonts w:hint="eastAsia"/>
        </w:rPr>
        <w:t xml:space="preserve"> Plus应用安装界面</w:t>
      </w:r>
    </w:p>
    <w:p w14:paraId="7D90EA13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lastRenderedPageBreak/>
        <w:t>在 iOS 上安装自定企业级应用</w:t>
      </w:r>
    </w:p>
    <w:p w14:paraId="3B70E1EC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了解如何</w:t>
      </w:r>
      <w:proofErr w:type="gramStart"/>
      <w:r w:rsidRPr="00295292">
        <w:rPr>
          <w:rFonts w:hint="eastAsia"/>
        </w:rPr>
        <w:t>安装您</w:t>
      </w:r>
      <w:proofErr w:type="gramEnd"/>
      <w:r w:rsidRPr="00295292">
        <w:rPr>
          <w:rFonts w:hint="eastAsia"/>
        </w:rPr>
        <w:t>的组织创建的自定应用并为其建立信任。</w:t>
      </w:r>
    </w:p>
    <w:p w14:paraId="749800DC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本文适用于学校、企业或其他组织的系统管理员。</w:t>
      </w:r>
    </w:p>
    <w:p w14:paraId="0665E7DE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您的组织可以使用 Apple Developer Enterprise Program 创建和分发企业专用的 iOS 应用，以供内部使用。您必须</w:t>
      </w:r>
      <w:proofErr w:type="gramStart"/>
      <w:r w:rsidRPr="00295292">
        <w:rPr>
          <w:rFonts w:hint="eastAsia"/>
        </w:rPr>
        <w:t>先针对</w:t>
      </w:r>
      <w:proofErr w:type="gramEnd"/>
      <w:r w:rsidRPr="00295292">
        <w:rPr>
          <w:rFonts w:hint="eastAsia"/>
        </w:rPr>
        <w:t>这些应用建立信任后，才能将其打开。</w:t>
      </w:r>
    </w:p>
    <w:p w14:paraId="0E7CF184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如果您通过移动设备管理 (MDM) 安装应用，则会自动建立信任。如果您手动安装应用，则必须手动建立信任。</w:t>
      </w:r>
    </w:p>
    <w:p w14:paraId="6A49FB77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Apple建议您使用MDM解决方案来分发这些应用。此方法安全且无需用户交互。您也可以从您的组织运营的安全网站中安装这些自定应用。如果您安装的应用并非来自您的组织，</w:t>
      </w:r>
      <w:proofErr w:type="gramStart"/>
      <w:r w:rsidRPr="00295292">
        <w:rPr>
          <w:rFonts w:hint="eastAsia"/>
        </w:rPr>
        <w:t>请仅下载</w:t>
      </w:r>
      <w:proofErr w:type="gramEnd"/>
      <w:r w:rsidRPr="00295292">
        <w:rPr>
          <w:rFonts w:hint="eastAsia"/>
        </w:rPr>
        <w:t>和安装来自 Apple App Store 的应用。这是保护您的 iPhone、iPad 或 iPod touch 的最佳方式。</w:t>
      </w:r>
    </w:p>
    <w:p w14:paraId="3340EC02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t>手动安装和信任企业级应用</w:t>
      </w:r>
    </w:p>
    <w:p w14:paraId="5CAAD228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 当</w:t>
      </w:r>
      <w:proofErr w:type="gramStart"/>
      <w:r w:rsidRPr="00295292">
        <w:rPr>
          <w:rFonts w:hint="eastAsia"/>
        </w:rPr>
        <w:t>您首次</w:t>
      </w:r>
      <w:proofErr w:type="gramEnd"/>
      <w:r w:rsidRPr="00295292">
        <w:rPr>
          <w:rFonts w:hint="eastAsia"/>
        </w:rPr>
        <w:t>打开手动安装的企业级应用时，会看到一个通知，提示该应用的开发者在设备上不受信任。您可以关闭此信息，但您无法打开该应用。</w:t>
      </w:r>
    </w:p>
    <w:p w14:paraId="204D22AC" w14:textId="179FED52" w:rsidR="00295292" w:rsidRPr="00295292" w:rsidRDefault="00295292" w:rsidP="00295292">
      <w:pPr>
        <w:rPr>
          <w:rFonts w:hint="eastAsia"/>
        </w:rPr>
      </w:pPr>
      <w:r w:rsidRPr="00295292">
        <w:drawing>
          <wp:inline distT="0" distB="0" distL="0" distR="0" wp14:anchorId="732549FB" wp14:editId="2CB42FF1">
            <wp:extent cx="3149600" cy="55054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7E7AA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 关闭此信息后，您可以针对此应用开发者建立信任。轻点“设置”&gt;“通用”&gt;“描述文件”或“描述文件与设备管理”或者“设备管理”。在“企业级应用”标题下方，您将看到该开发者的描述</w:t>
      </w:r>
      <w:r w:rsidRPr="00295292">
        <w:rPr>
          <w:rFonts w:hint="eastAsia"/>
        </w:rPr>
        <w:lastRenderedPageBreak/>
        <w:t>文件。</w:t>
      </w:r>
    </w:p>
    <w:p w14:paraId="5DBF5406" w14:textId="7CC77794" w:rsidR="00295292" w:rsidRPr="00295292" w:rsidRDefault="00295292" w:rsidP="00295292">
      <w:pPr>
        <w:rPr>
          <w:rFonts w:hint="eastAsia"/>
        </w:rPr>
      </w:pPr>
      <w:r w:rsidRPr="00295292">
        <w:drawing>
          <wp:inline distT="0" distB="0" distL="0" distR="0" wp14:anchorId="78940AC8" wp14:editId="668AFAE1">
            <wp:extent cx="3187700" cy="548005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6045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 轻点“企业级应用”标题下的开发者描述文件名称，来针对此开发者建立信任。</w:t>
      </w:r>
    </w:p>
    <w:p w14:paraId="0604F4BC" w14:textId="06842EB7" w:rsidR="00295292" w:rsidRPr="00295292" w:rsidRDefault="00295292" w:rsidP="00295292">
      <w:pPr>
        <w:rPr>
          <w:rFonts w:hint="eastAsia"/>
        </w:rPr>
      </w:pPr>
      <w:r w:rsidRPr="00295292">
        <w:lastRenderedPageBreak/>
        <w:drawing>
          <wp:inline distT="0" distB="0" distL="0" distR="0" wp14:anchorId="626E8A5F" wp14:editId="66CDF6DB">
            <wp:extent cx="3130550" cy="54927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9695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 xml:space="preserve">      </w:t>
      </w:r>
      <w:proofErr w:type="gramStart"/>
      <w:r w:rsidRPr="00295292">
        <w:rPr>
          <w:rFonts w:hint="eastAsia"/>
        </w:rPr>
        <w:t>然后您</w:t>
      </w:r>
      <w:proofErr w:type="gramEnd"/>
      <w:r w:rsidRPr="00295292">
        <w:rPr>
          <w:rFonts w:hint="eastAsia"/>
        </w:rPr>
        <w:t>会看到一条提示信息，用以</w:t>
      </w:r>
      <w:proofErr w:type="gramStart"/>
      <w:r w:rsidRPr="00295292">
        <w:rPr>
          <w:rFonts w:hint="eastAsia"/>
        </w:rPr>
        <w:t>确认您</w:t>
      </w:r>
      <w:proofErr w:type="gramEnd"/>
      <w:r w:rsidRPr="00295292">
        <w:rPr>
          <w:rFonts w:hint="eastAsia"/>
        </w:rPr>
        <w:t>的选择。</w:t>
      </w:r>
      <w:proofErr w:type="gramStart"/>
      <w:r w:rsidRPr="00295292">
        <w:rPr>
          <w:rFonts w:hint="eastAsia"/>
        </w:rPr>
        <w:t>信任此</w:t>
      </w:r>
      <w:proofErr w:type="gramEnd"/>
      <w:r w:rsidRPr="00295292">
        <w:rPr>
          <w:rFonts w:hint="eastAsia"/>
        </w:rPr>
        <w:t>描述文件后，即可手动安装来自同</w:t>
      </w:r>
      <w:proofErr w:type="gramStart"/>
      <w:r w:rsidRPr="00295292">
        <w:rPr>
          <w:rFonts w:hint="eastAsia"/>
        </w:rPr>
        <w:t>一开发</w:t>
      </w:r>
      <w:proofErr w:type="gramEnd"/>
      <w:r w:rsidRPr="00295292">
        <w:rPr>
          <w:rFonts w:hint="eastAsia"/>
        </w:rPr>
        <w:t>者的其他应用，并立即打开这些应用。此开发者将一直处于受信任状态，直到您使用“删除应用”按钮移除来自该开发者的所有应用。</w:t>
      </w:r>
    </w:p>
    <w:p w14:paraId="7AF69423" w14:textId="6608A98A" w:rsidR="00295292" w:rsidRPr="00295292" w:rsidRDefault="00295292" w:rsidP="00295292">
      <w:pPr>
        <w:rPr>
          <w:rFonts w:hint="eastAsia"/>
        </w:rPr>
      </w:pPr>
      <w:r w:rsidRPr="00295292">
        <w:lastRenderedPageBreak/>
        <w:drawing>
          <wp:inline distT="0" distB="0" distL="0" distR="0" wp14:anchorId="45BF581F" wp14:editId="568C78F1">
            <wp:extent cx="3162300" cy="5467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03E4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 建立信任时，您必须连接到互联网以验证应用开发者的证书。如果有防火墙保护，</w:t>
      </w:r>
      <w:proofErr w:type="gramStart"/>
      <w:r w:rsidRPr="00295292">
        <w:rPr>
          <w:rFonts w:hint="eastAsia"/>
        </w:rPr>
        <w:t>请确保</w:t>
      </w:r>
      <w:proofErr w:type="gramEnd"/>
      <w:r w:rsidRPr="00295292">
        <w:rPr>
          <w:rFonts w:hint="eastAsia"/>
        </w:rPr>
        <w:t>将其配置为允许连接到https://ppq.apple.com。如果在为某个应用建立信任时未连接到互联网，设备将显示“尚未验证”。要使用该应用，请连接到互联网并轻点“验证应用”按钮。</w:t>
      </w:r>
    </w:p>
    <w:p w14:paraId="2908215D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      首次验证应用完毕后，您的  iPhone、iPad 或 iPod touch  必须定期重新验证应用开发者的证书以保持受信任状态。如果您未能重新验证，则可能会看到一条信息，提示验证即将过期。要保持受信任状态，请将您的设备连接到互联网，然后轻点“验证应用”按钮或启动应用。</w:t>
      </w:r>
    </w:p>
    <w:p w14:paraId="37F4B6F7" w14:textId="77777777" w:rsidR="00295292" w:rsidRPr="00295292" w:rsidRDefault="00295292" w:rsidP="00295292">
      <w:pPr>
        <w:rPr>
          <w:rFonts w:hint="eastAsia"/>
        </w:rPr>
      </w:pPr>
    </w:p>
    <w:p w14:paraId="421BF4D3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b.</w:t>
      </w:r>
      <w:proofErr w:type="gramStart"/>
      <w:r w:rsidRPr="00295292">
        <w:rPr>
          <w:rFonts w:hint="eastAsia"/>
        </w:rPr>
        <w:t>安卓系统</w:t>
      </w:r>
      <w:proofErr w:type="gramEnd"/>
      <w:r w:rsidRPr="00295292">
        <w:rPr>
          <w:rFonts w:hint="eastAsia"/>
        </w:rPr>
        <w:t>如下：</w:t>
      </w:r>
    </w:p>
    <w:p w14:paraId="458C2D5A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搜索“</w:t>
      </w:r>
      <w:proofErr w:type="spellStart"/>
      <w:r w:rsidRPr="00295292">
        <w:rPr>
          <w:rFonts w:hint="eastAsia"/>
        </w:rPr>
        <w:t>MotionPro</w:t>
      </w:r>
      <w:proofErr w:type="spellEnd"/>
      <w:r w:rsidRPr="00295292">
        <w:rPr>
          <w:rFonts w:hint="eastAsia"/>
        </w:rPr>
        <w:t>”APP，下载安装；</w:t>
      </w:r>
    </w:p>
    <w:p w14:paraId="2DB4A259" w14:textId="709247AD" w:rsidR="00295292" w:rsidRPr="00295292" w:rsidRDefault="00295292" w:rsidP="00295292">
      <w:pPr>
        <w:rPr>
          <w:rFonts w:hint="eastAsia"/>
        </w:rPr>
      </w:pPr>
      <w:r w:rsidRPr="00295292">
        <w:lastRenderedPageBreak/>
        <w:drawing>
          <wp:inline distT="0" distB="0" distL="0" distR="0" wp14:anchorId="58A46F88" wp14:editId="37EF40B6">
            <wp:extent cx="2260600" cy="401955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92">
        <w:drawing>
          <wp:inline distT="0" distB="0" distL="0" distR="0" wp14:anchorId="37579F2E" wp14:editId="0A2DFE2E">
            <wp:extent cx="2381250" cy="39941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0335" w14:textId="77777777" w:rsidR="00295292" w:rsidRPr="00295292" w:rsidRDefault="00295292" w:rsidP="00295292">
      <w:pPr>
        <w:numPr>
          <w:ilvl w:val="0"/>
          <w:numId w:val="5"/>
        </w:numPr>
        <w:rPr>
          <w:rFonts w:hint="eastAsia"/>
        </w:rPr>
      </w:pPr>
      <w:r w:rsidRPr="00295292">
        <w:rPr>
          <w:rFonts w:hint="eastAsia"/>
        </w:rPr>
        <w:t>打开APP，点击“+”，添加连接，编辑设置如下：</w:t>
      </w:r>
    </w:p>
    <w:p w14:paraId="7218B7AE" w14:textId="74C13B85" w:rsidR="00295292" w:rsidRPr="00295292" w:rsidRDefault="00295292" w:rsidP="00295292">
      <w:pPr>
        <w:rPr>
          <w:rFonts w:hint="eastAsia"/>
        </w:rPr>
      </w:pPr>
      <w:r w:rsidRPr="00295292">
        <w:drawing>
          <wp:inline distT="0" distB="0" distL="0" distR="0" wp14:anchorId="37827B55" wp14:editId="4E8F912D">
            <wp:extent cx="2495550" cy="3892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8D97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同电脑端一致，网关编辑为：vpn.tongji.cn，用户名为统一身份认证工号，默认443端口，完成后存储。</w:t>
      </w:r>
    </w:p>
    <w:p w14:paraId="2283AB9B" w14:textId="77777777" w:rsidR="00295292" w:rsidRPr="00295292" w:rsidRDefault="00295292" w:rsidP="00295292">
      <w:pPr>
        <w:numPr>
          <w:ilvl w:val="0"/>
          <w:numId w:val="6"/>
        </w:numPr>
        <w:rPr>
          <w:rFonts w:hint="eastAsia"/>
        </w:rPr>
      </w:pPr>
      <w:r w:rsidRPr="00295292">
        <w:rPr>
          <w:rFonts w:hint="eastAsia"/>
        </w:rPr>
        <w:lastRenderedPageBreak/>
        <w:t>点击“登录”，输入统一身份密码登录。</w:t>
      </w:r>
    </w:p>
    <w:p w14:paraId="305B134E" w14:textId="77777777" w:rsidR="00295292" w:rsidRPr="00295292" w:rsidRDefault="00295292" w:rsidP="00295292">
      <w:pPr>
        <w:rPr>
          <w:rFonts w:hint="eastAsia"/>
        </w:rPr>
      </w:pPr>
    </w:p>
    <w:p w14:paraId="31006171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t>注意：针对校外用户，申请本地账号需要通过OA审批。</w:t>
      </w:r>
    </w:p>
    <w:p w14:paraId="76A6F82D" w14:textId="77777777" w:rsidR="00295292" w:rsidRPr="00295292" w:rsidRDefault="00295292" w:rsidP="00295292">
      <w:pPr>
        <w:rPr>
          <w:rFonts w:hint="eastAsia"/>
        </w:rPr>
      </w:pPr>
    </w:p>
    <w:p w14:paraId="7E8BC52A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t>如有问题：</w:t>
      </w:r>
    </w:p>
    <w:p w14:paraId="5317CEF9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咨询电话：65989006（外线） 65982840（或22840校内）</w:t>
      </w:r>
    </w:p>
    <w:p w14:paraId="536C03E4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</w:rPr>
        <w:t>咨询时间：8：00～11：30  13：30～17：00</w:t>
      </w:r>
    </w:p>
    <w:p w14:paraId="71DE2F12" w14:textId="77777777" w:rsidR="00295292" w:rsidRPr="00295292" w:rsidRDefault="00295292" w:rsidP="00295292">
      <w:pPr>
        <w:rPr>
          <w:rFonts w:hint="eastAsia"/>
        </w:rPr>
      </w:pPr>
      <w:r w:rsidRPr="00295292">
        <w:rPr>
          <w:rFonts w:hint="eastAsia"/>
          <w:b/>
          <w:bCs/>
        </w:rPr>
        <w:t>或发送邮件至net@tongji.edu.cn</w:t>
      </w:r>
    </w:p>
    <w:p w14:paraId="73C0BF4B" w14:textId="77777777" w:rsidR="00295292" w:rsidRPr="00295292" w:rsidRDefault="00295292" w:rsidP="00295292">
      <w:pPr>
        <w:rPr>
          <w:rFonts w:hint="eastAsia"/>
        </w:rPr>
      </w:pPr>
    </w:p>
    <w:p w14:paraId="7D6F0B4F" w14:textId="77777777" w:rsidR="0096485A" w:rsidRPr="00295292" w:rsidRDefault="0096485A"/>
    <w:sectPr w:rsidR="0096485A" w:rsidRPr="002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00B7"/>
    <w:multiLevelType w:val="multilevel"/>
    <w:tmpl w:val="4528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A6ED8"/>
    <w:multiLevelType w:val="multilevel"/>
    <w:tmpl w:val="2B581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957AB0"/>
    <w:multiLevelType w:val="multilevel"/>
    <w:tmpl w:val="0288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33372"/>
    <w:multiLevelType w:val="multilevel"/>
    <w:tmpl w:val="91500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10C71"/>
    <w:multiLevelType w:val="multilevel"/>
    <w:tmpl w:val="D4CC2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56E8A"/>
    <w:multiLevelType w:val="multilevel"/>
    <w:tmpl w:val="C4847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92"/>
    <w:rsid w:val="00295292"/>
    <w:rsid w:val="009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9ABC"/>
  <w15:chartTrackingRefBased/>
  <w15:docId w15:val="{8AB18E7C-4114-427E-9D48-CC00862B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2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620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5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568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client.arraynetworks.com.cn:8080/zh/troubleshootin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Yue</dc:creator>
  <cp:keywords/>
  <dc:description/>
  <cp:lastModifiedBy>HAN Yue</cp:lastModifiedBy>
  <cp:revision>1</cp:revision>
  <dcterms:created xsi:type="dcterms:W3CDTF">2020-03-21T12:23:00Z</dcterms:created>
  <dcterms:modified xsi:type="dcterms:W3CDTF">2020-03-21T12:37:00Z</dcterms:modified>
</cp:coreProperties>
</file>